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7A885FAE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F11B14">
        <w:rPr>
          <w:bCs/>
        </w:rPr>
        <w:t>676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6979856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F11B14">
        <w:rPr>
          <w:rFonts w:ascii="Tahoma" w:hAnsi="Tahoma" w:cs="Tahoma"/>
          <w:b/>
          <w:bCs/>
          <w:sz w:val="20"/>
          <w:szCs w:val="20"/>
        </w:rPr>
        <w:t>86MS0047-01-2025-003799-90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7A29DD09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>
        <w:rPr>
          <w:color w:val="000099"/>
          <w:sz w:val="25"/>
          <w:szCs w:val="25"/>
        </w:rPr>
        <w:t>ООО «</w:t>
      </w:r>
      <w:r w:rsidR="006B6512">
        <w:rPr>
          <w:color w:val="000099"/>
          <w:sz w:val="25"/>
          <w:szCs w:val="25"/>
        </w:rPr>
        <w:t>1001 НОЧЬ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6B6512">
        <w:rPr>
          <w:b/>
          <w:sz w:val="25"/>
          <w:szCs w:val="25"/>
        </w:rPr>
        <w:t>Рустамова Забита Асиф оглы</w:t>
      </w:r>
      <w:r w:rsidRPr="00CB4B2C">
        <w:rPr>
          <w:sz w:val="25"/>
          <w:szCs w:val="25"/>
        </w:rPr>
        <w:t xml:space="preserve">, </w:t>
      </w:r>
      <w:r w:rsidR="00AD1D0C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уроженца </w:t>
      </w:r>
      <w:r w:rsidR="00AD1D0C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проживающего по адресу: </w:t>
      </w:r>
      <w:r w:rsidR="00AD1D0C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AD1D0C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34B4ED09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Рустамов З.А</w:t>
      </w:r>
      <w:r w:rsidRPr="00CB4B2C" w:rsidR="00970D84">
        <w:rPr>
          <w:sz w:val="25"/>
          <w:szCs w:val="25"/>
        </w:rPr>
        <w:t xml:space="preserve">., являясь генеральным директором </w:t>
      </w:r>
      <w:r w:rsidRPr="00CB4B2C">
        <w:rPr>
          <w:color w:val="000099"/>
          <w:sz w:val="25"/>
          <w:szCs w:val="25"/>
        </w:rPr>
        <w:t>ООО</w:t>
      </w:r>
      <w:r w:rsidRPr="00CB4B2C">
        <w:rPr>
          <w:color w:val="000099"/>
          <w:sz w:val="25"/>
          <w:szCs w:val="25"/>
        </w:rPr>
        <w:t xml:space="preserve"> «</w:t>
      </w:r>
      <w:r>
        <w:rPr>
          <w:color w:val="000099"/>
          <w:sz w:val="25"/>
          <w:szCs w:val="25"/>
        </w:rPr>
        <w:t>1001 НОЧЬ</w:t>
      </w:r>
      <w:r w:rsidRPr="00CB4B2C" w:rsidR="00970D84">
        <w:rPr>
          <w:sz w:val="25"/>
          <w:szCs w:val="25"/>
        </w:rPr>
        <w:t xml:space="preserve">», расположенного по адресу: ХМАО – Югра, г. Нижневартовск, ул. </w:t>
      </w:r>
      <w:r>
        <w:rPr>
          <w:sz w:val="25"/>
          <w:szCs w:val="25"/>
        </w:rPr>
        <w:t>2П-2</w:t>
      </w:r>
      <w:r w:rsidRPr="00CB4B2C" w:rsidR="00970D84">
        <w:rPr>
          <w:sz w:val="25"/>
          <w:szCs w:val="25"/>
        </w:rPr>
        <w:t xml:space="preserve">, </w:t>
      </w:r>
      <w:r w:rsidR="00AC5404">
        <w:rPr>
          <w:sz w:val="25"/>
          <w:szCs w:val="25"/>
        </w:rPr>
        <w:t>д. 1</w:t>
      </w:r>
      <w:r>
        <w:rPr>
          <w:sz w:val="25"/>
          <w:szCs w:val="25"/>
        </w:rPr>
        <w:t>2</w:t>
      </w:r>
      <w:r w:rsidR="00AC5404">
        <w:rPr>
          <w:sz w:val="25"/>
          <w:szCs w:val="25"/>
        </w:rPr>
        <w:t xml:space="preserve">-А, </w:t>
      </w:r>
      <w:r>
        <w:rPr>
          <w:sz w:val="25"/>
          <w:szCs w:val="25"/>
        </w:rPr>
        <w:t>панель 12</w:t>
      </w:r>
      <w:r w:rsidRPr="00CB4B2C" w:rsidR="00201F75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 xml:space="preserve">представил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48FFB05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Рустамов З.А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29F9DC20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AC5404">
        <w:rPr>
          <w:color w:val="C00000"/>
          <w:sz w:val="25"/>
          <w:szCs w:val="25"/>
        </w:rPr>
        <w:t>15</w:t>
      </w:r>
      <w:r w:rsidR="006B6512">
        <w:rPr>
          <w:color w:val="C00000"/>
          <w:sz w:val="25"/>
          <w:szCs w:val="25"/>
        </w:rPr>
        <w:t>6</w:t>
      </w:r>
      <w:r w:rsidR="00AC5404">
        <w:rPr>
          <w:color w:val="C00000"/>
          <w:sz w:val="25"/>
          <w:szCs w:val="25"/>
        </w:rPr>
        <w:t>00</w:t>
      </w:r>
      <w:r w:rsidR="006B6512">
        <w:rPr>
          <w:color w:val="C00000"/>
          <w:sz w:val="25"/>
          <w:szCs w:val="25"/>
        </w:rPr>
        <w:t>1142</w:t>
      </w:r>
      <w:r w:rsidRPr="00CB4B2C" w:rsidR="00C574FA">
        <w:rPr>
          <w:color w:val="C00000"/>
          <w:sz w:val="25"/>
          <w:szCs w:val="25"/>
        </w:rPr>
        <w:t>00001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AC5404">
        <w:rPr>
          <w:color w:val="C00000"/>
          <w:sz w:val="25"/>
          <w:szCs w:val="25"/>
        </w:rPr>
        <w:t>0</w:t>
      </w:r>
      <w:r w:rsidR="006B6512">
        <w:rPr>
          <w:color w:val="C00000"/>
          <w:sz w:val="25"/>
          <w:szCs w:val="25"/>
        </w:rPr>
        <w:t>5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1E54C2C7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6B6512">
        <w:rPr>
          <w:color w:val="C00000"/>
          <w:sz w:val="25"/>
          <w:szCs w:val="25"/>
        </w:rPr>
        <w:t>10</w:t>
      </w:r>
      <w:r w:rsidRPr="00CB4B2C" w:rsidR="00C574FA">
        <w:rPr>
          <w:color w:val="C00000"/>
          <w:sz w:val="25"/>
          <w:szCs w:val="25"/>
        </w:rPr>
        <w:t>.0</w:t>
      </w:r>
      <w:r w:rsidRPr="00CB4B2C" w:rsidR="0075587F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</w:t>
      </w:r>
      <w:r w:rsidRPr="00CB4B2C">
        <w:rPr>
          <w:sz w:val="25"/>
          <w:szCs w:val="25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</w:t>
      </w:r>
      <w:r w:rsidRPr="00CB4B2C">
        <w:rPr>
          <w:sz w:val="25"/>
          <w:szCs w:val="25"/>
        </w:rPr>
        <w:t xml:space="preserve">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</w:t>
      </w:r>
      <w:r w:rsidRPr="00A77590">
        <w:rPr>
          <w:sz w:val="25"/>
          <w:szCs w:val="25"/>
        </w:rPr>
        <w:t>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</w:t>
      </w:r>
      <w:r w:rsidRPr="00A77590">
        <w:rPr>
          <w:sz w:val="25"/>
          <w:szCs w:val="25"/>
        </w:rPr>
        <w:t>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A77590">
        <w:rPr>
          <w:sz w:val="25"/>
          <w:szCs w:val="25"/>
        </w:rPr>
        <w:t xml:space="preserve">ция в соответствии с указанным Федеральным законом не обязана вести бухгалтерский учет, или является </w:t>
      </w:r>
      <w:r w:rsidRPr="00A77590">
        <w:rPr>
          <w:sz w:val="25"/>
          <w:szCs w:val="25"/>
        </w:rPr>
        <w:t xml:space="preserve">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</w:t>
      </w:r>
      <w:r w:rsidRPr="00A77590">
        <w:rPr>
          <w:sz w:val="25"/>
          <w:szCs w:val="25"/>
        </w:rPr>
        <w:t>если 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4AB9832E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B6512" w:rsidR="006B6512">
        <w:rPr>
          <w:color w:val="FF0000"/>
          <w:sz w:val="25"/>
          <w:szCs w:val="25"/>
        </w:rPr>
        <w:t>Рустамов</w:t>
      </w:r>
      <w:r w:rsidR="006B6512">
        <w:rPr>
          <w:color w:val="FF0000"/>
          <w:sz w:val="25"/>
          <w:szCs w:val="25"/>
        </w:rPr>
        <w:t>а</w:t>
      </w:r>
      <w:r w:rsidRPr="006B6512" w:rsidR="006B6512">
        <w:rPr>
          <w:color w:val="FF0000"/>
          <w:sz w:val="25"/>
          <w:szCs w:val="25"/>
        </w:rPr>
        <w:t xml:space="preserve"> З.А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>инкриминируемого е</w:t>
      </w:r>
      <w:r w:rsidRPr="00CB4B2C" w:rsidR="00970D84">
        <w:rPr>
          <w:sz w:val="25"/>
          <w:szCs w:val="25"/>
        </w:rPr>
        <w:t>му</w:t>
      </w:r>
      <w:r w:rsidRPr="00CB4B2C">
        <w:rPr>
          <w:sz w:val="25"/>
          <w:szCs w:val="25"/>
        </w:rPr>
        <w:t xml:space="preserve"> правонарушения</w:t>
      </w:r>
      <w:r w:rsidRPr="00CB4B2C">
        <w:rPr>
          <w:sz w:val="25"/>
          <w:szCs w:val="25"/>
        </w:rPr>
        <w:t>.</w:t>
      </w:r>
    </w:p>
    <w:p w:rsidR="00E03DF0" w:rsidRPr="00CB4B2C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CB4B2C" w:rsidR="00970D84">
        <w:rPr>
          <w:sz w:val="25"/>
          <w:szCs w:val="25"/>
        </w:rPr>
        <w:t>го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</w:t>
      </w:r>
      <w:r w:rsidRPr="00CB4B2C">
        <w:rPr>
          <w:sz w:val="25"/>
          <w:szCs w:val="25"/>
        </w:rPr>
        <w:t>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</w:t>
      </w:r>
      <w:r w:rsidRPr="00CB4B2C">
        <w:rPr>
          <w:sz w:val="25"/>
          <w:szCs w:val="25"/>
        </w:rPr>
        <w:t>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2DC7A20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Генерального директора </w:t>
      </w:r>
      <w:r w:rsidRPr="00CB4B2C" w:rsidR="006B6512">
        <w:rPr>
          <w:color w:val="000099"/>
          <w:sz w:val="25"/>
          <w:szCs w:val="25"/>
        </w:rPr>
        <w:t>ООО «</w:t>
      </w:r>
      <w:r w:rsidR="006B6512">
        <w:rPr>
          <w:color w:val="000099"/>
          <w:sz w:val="25"/>
          <w:szCs w:val="25"/>
        </w:rPr>
        <w:t>1001 НОЧЬ</w:t>
      </w:r>
      <w:r w:rsidRPr="00CB4B2C" w:rsidR="006B6512">
        <w:rPr>
          <w:color w:val="000099"/>
          <w:sz w:val="25"/>
          <w:szCs w:val="25"/>
        </w:rPr>
        <w:t>»</w:t>
      </w:r>
      <w:r w:rsidRPr="00CB4B2C" w:rsidR="006B6512">
        <w:rPr>
          <w:sz w:val="25"/>
          <w:szCs w:val="25"/>
        </w:rPr>
        <w:t xml:space="preserve"> </w:t>
      </w:r>
      <w:r w:rsidR="006B6512">
        <w:rPr>
          <w:b/>
          <w:sz w:val="25"/>
          <w:szCs w:val="25"/>
        </w:rPr>
        <w:t>Рустамова Забита Асиф оглы</w:t>
      </w:r>
      <w:r w:rsidRPr="00CB4B2C">
        <w:rPr>
          <w:sz w:val="25"/>
          <w:szCs w:val="25"/>
        </w:rPr>
        <w:t xml:space="preserve"> признать виновным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CB4B2C" w:rsidP="00DC1EE2" w14:paraId="5B7D0341" w14:textId="7CBA18D6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</w:t>
      </w:r>
      <w:r w:rsidRPr="00CB4B2C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CB4B2C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6B6512" w:rsidR="006B6512">
        <w:rPr>
          <w:sz w:val="25"/>
          <w:szCs w:val="25"/>
        </w:rPr>
        <w:t>0412365400475006762515100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CB4B2C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</w:t>
      </w:r>
      <w:r w:rsidRPr="00CB4B2C">
        <w:rPr>
          <w:rFonts w:ascii="Times New Roman" w:hAnsi="Times New Roman" w:cs="Times New Roman"/>
          <w:sz w:val="25"/>
          <w:szCs w:val="25"/>
        </w:rPr>
        <w:t>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</w:t>
      </w:r>
      <w:r w:rsidRPr="00CB4B2C">
        <w:rPr>
          <w:sz w:val="25"/>
          <w:szCs w:val="25"/>
        </w:rPr>
        <w:t xml:space="preserve">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</w:t>
      </w:r>
      <w:r w:rsidRPr="00CB4B2C">
        <w:rPr>
          <w:sz w:val="25"/>
          <w:szCs w:val="25"/>
        </w:rPr>
        <w:t xml:space="preserve">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052F0F" w:rsidRPr="00CB4B2C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CB4B2C" w:rsidP="00DB6D54" w14:paraId="3F89F04F" w14:textId="4636D1D8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63670C0B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583DBC">
        <w:rPr>
          <w:color w:val="0000FF"/>
          <w:sz w:val="20"/>
          <w:szCs w:val="22"/>
        </w:rPr>
        <w:t>67</w:t>
      </w:r>
      <w:r w:rsidR="006B6512">
        <w:rPr>
          <w:color w:val="0000FF"/>
          <w:sz w:val="20"/>
          <w:szCs w:val="22"/>
        </w:rPr>
        <w:t>6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AE6F7D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D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93227"/>
    <w:rsid w:val="003B341C"/>
    <w:rsid w:val="003D4720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6004B8"/>
    <w:rsid w:val="006009EB"/>
    <w:rsid w:val="00610490"/>
    <w:rsid w:val="0065500B"/>
    <w:rsid w:val="00661694"/>
    <w:rsid w:val="006B6512"/>
    <w:rsid w:val="006C3B9E"/>
    <w:rsid w:val="006F39EA"/>
    <w:rsid w:val="007500CF"/>
    <w:rsid w:val="0075587F"/>
    <w:rsid w:val="00767353"/>
    <w:rsid w:val="007842FE"/>
    <w:rsid w:val="00784463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B77"/>
    <w:rsid w:val="009D155E"/>
    <w:rsid w:val="00A07C9F"/>
    <w:rsid w:val="00A251C6"/>
    <w:rsid w:val="00A35B88"/>
    <w:rsid w:val="00A77590"/>
    <w:rsid w:val="00AB6EB6"/>
    <w:rsid w:val="00AC48B7"/>
    <w:rsid w:val="00AC5404"/>
    <w:rsid w:val="00AD1D0C"/>
    <w:rsid w:val="00AE6F7D"/>
    <w:rsid w:val="00AE7013"/>
    <w:rsid w:val="00B32273"/>
    <w:rsid w:val="00B637BE"/>
    <w:rsid w:val="00B973C4"/>
    <w:rsid w:val="00C574FA"/>
    <w:rsid w:val="00C8071F"/>
    <w:rsid w:val="00C8308A"/>
    <w:rsid w:val="00C8696F"/>
    <w:rsid w:val="00CB1DC7"/>
    <w:rsid w:val="00CB4B2C"/>
    <w:rsid w:val="00CD4EA8"/>
    <w:rsid w:val="00D44AE7"/>
    <w:rsid w:val="00D953D9"/>
    <w:rsid w:val="00DB6D54"/>
    <w:rsid w:val="00DC1EE2"/>
    <w:rsid w:val="00E03DF0"/>
    <w:rsid w:val="00EB3725"/>
    <w:rsid w:val="00EC1FA9"/>
    <w:rsid w:val="00F11B14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